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36595495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C77319">
        <w:rPr>
          <w:rFonts w:eastAsia="Times New Roman"/>
          <w:lang w:eastAsia="ru-RU"/>
        </w:rPr>
        <w:t>1</w:t>
      </w:r>
      <w:r w:rsidR="00542911">
        <w:rPr>
          <w:rFonts w:eastAsia="Times New Roman"/>
          <w:lang w:eastAsia="ru-RU"/>
        </w:rPr>
        <w:t>0</w:t>
      </w:r>
      <w:r>
        <w:rPr>
          <w:rFonts w:eastAsia="Times New Roman"/>
          <w:lang w:eastAsia="ru-RU"/>
        </w:rPr>
        <w:t xml:space="preserve">.02.2026 № </w:t>
      </w:r>
      <w:r w:rsidR="00542911">
        <w:rPr>
          <w:rFonts w:eastAsia="Times New Roman"/>
          <w:lang w:eastAsia="ru-RU"/>
        </w:rPr>
        <w:t>27</w:t>
      </w:r>
      <w:r w:rsidR="002C0FB6">
        <w:rPr>
          <w:rFonts w:eastAsia="Times New Roman"/>
          <w:lang w:eastAsia="ru-RU"/>
        </w:rPr>
        <w:t>2</w:t>
      </w:r>
    </w:p>
    <w:p w14:paraId="7A661725" w14:textId="77777777" w:rsidR="000F4448" w:rsidRDefault="000F4448" w:rsidP="000F4448">
      <w:pPr>
        <w:ind w:firstLine="0"/>
        <w:jc w:val="center"/>
        <w:rPr>
          <w:b/>
          <w:bCs/>
        </w:rPr>
      </w:pPr>
    </w:p>
    <w:p w14:paraId="6BC67A08" w14:textId="5575C80D" w:rsidR="00C1457D" w:rsidRPr="00970CDF" w:rsidRDefault="00970CDF" w:rsidP="00970CDF">
      <w:pPr>
        <w:ind w:firstLine="0"/>
        <w:jc w:val="center"/>
        <w:rPr>
          <w:b/>
          <w:bCs/>
        </w:rPr>
      </w:pPr>
      <w:r w:rsidRPr="00970CDF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0C5486">
        <w:rPr>
          <w:b/>
          <w:bCs/>
        </w:rPr>
        <w:t>от 12.02.2024 № 245</w:t>
      </w:r>
      <w:r w:rsidRPr="00970CDF">
        <w:rPr>
          <w:b/>
          <w:bCs/>
        </w:rPr>
        <w:t xml:space="preserve"> «Об утверждении бюджетного прогноза Балахнинского муниципального округа Нижегородской области на долгосрочный период (2024-2032 годы)»</w:t>
      </w:r>
    </w:p>
    <w:p w14:paraId="3E463D78" w14:textId="77777777" w:rsidR="00970CDF" w:rsidRPr="00970CDF" w:rsidRDefault="00970CDF" w:rsidP="00970CDF">
      <w:pPr>
        <w:ind w:firstLine="0"/>
        <w:jc w:val="center"/>
        <w:rPr>
          <w:b/>
          <w:bCs/>
        </w:rPr>
      </w:pPr>
    </w:p>
    <w:p w14:paraId="4370E240" w14:textId="2061C84B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proofErr w:type="gramStart"/>
      <w:r w:rsidRPr="00970CDF">
        <w:rPr>
          <w:lang w:eastAsia="ru-RU"/>
        </w:rPr>
        <w:t xml:space="preserve">В соответствии со статьей 170.1 </w:t>
      </w:r>
      <w:r w:rsidRPr="000C5486">
        <w:rPr>
          <w:lang w:eastAsia="ru-RU"/>
        </w:rPr>
        <w:t>Бюджетного кодекса Российской Федерации</w:t>
      </w:r>
      <w:r w:rsidRPr="00970CDF">
        <w:rPr>
          <w:lang w:eastAsia="ru-RU"/>
        </w:rPr>
        <w:t xml:space="preserve">, решением Совета депутатов Балахнинского муниципального округа Нижегородской области от 22.10.2020 № 40 «Об утверждении Положения о бюджетном процессе в Балахнинском муниципальном округе Нижегородской области», постановлением администрации Балахнинского муниципального района Нижегородской области </w:t>
      </w:r>
      <w:r w:rsidRPr="000C5486">
        <w:rPr>
          <w:lang w:eastAsia="ru-RU"/>
        </w:rPr>
        <w:t>от 19.01.2024 № 82</w:t>
      </w:r>
      <w:r w:rsidRPr="00970CDF">
        <w:rPr>
          <w:lang w:eastAsia="ru-RU"/>
        </w:rPr>
        <w:t xml:space="preserve"> «Об утверждении Порядка разработки и утверждения бюджетного прогноза Балахнинского муниципального округа Нижегородской области на долгосрочный период», руководствуясь Уставом</w:t>
      </w:r>
      <w:proofErr w:type="gramEnd"/>
      <w:r w:rsidRPr="00970CDF">
        <w:rPr>
          <w:lang w:eastAsia="ru-RU"/>
        </w:rPr>
        <w:t xml:space="preserve">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970CDF">
        <w:rPr>
          <w:b/>
          <w:bCs/>
          <w:lang w:eastAsia="ru-RU"/>
        </w:rPr>
        <w:t>п</w:t>
      </w:r>
      <w:proofErr w:type="gramEnd"/>
      <w:r w:rsidRPr="00970CDF">
        <w:rPr>
          <w:b/>
          <w:bCs/>
          <w:lang w:eastAsia="ru-RU"/>
        </w:rPr>
        <w:t xml:space="preserve"> о с т а н о в л я е т:</w:t>
      </w:r>
    </w:p>
    <w:p w14:paraId="5CA49A26" w14:textId="659A7A13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 xml:space="preserve">1. Внести изменения в Бюджетный прогноз Балахнинского муниципального округа Нижегородской области на долгосрочный период (2024-2032 годы) (далее – Бюджетный прогноз), утвержденный постановлением Администрации Балахнинского муниципального округа Нижегородской области </w:t>
      </w:r>
      <w:r w:rsidRPr="000C5486">
        <w:rPr>
          <w:lang w:eastAsia="ru-RU"/>
        </w:rPr>
        <w:t>от 12.02.2024 № 245</w:t>
      </w:r>
      <w:r w:rsidRPr="00970CDF">
        <w:rPr>
          <w:lang w:eastAsia="ru-RU"/>
        </w:rPr>
        <w:t xml:space="preserve"> (с учетом изменений, внесенных постановлением Администрации Балахнинского муниципального округа Нижегородской области </w:t>
      </w:r>
      <w:r w:rsidRPr="000C5486">
        <w:rPr>
          <w:lang w:eastAsia="ru-RU"/>
        </w:rPr>
        <w:t>от 11.02.2025 № 256</w:t>
      </w:r>
      <w:r w:rsidRPr="00970CDF">
        <w:rPr>
          <w:lang w:eastAsia="ru-RU"/>
        </w:rPr>
        <w:t>) (далее - Постановление) следующие изменения:</w:t>
      </w:r>
    </w:p>
    <w:p w14:paraId="31BA8909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>1.1. Раздел II Бюджетного прогноза «Основные подходы к формированию бюджетной, налоговой и долговой политики на долгосрочный период» Бюджетного прогноза изложить в следующей редакции:</w:t>
      </w:r>
    </w:p>
    <w:p w14:paraId="5C27E0F4" w14:textId="77777777" w:rsidR="00970CDF" w:rsidRPr="00970CDF" w:rsidRDefault="00970CDF" w:rsidP="00970CDF">
      <w:pPr>
        <w:ind w:firstLine="0"/>
        <w:jc w:val="center"/>
        <w:rPr>
          <w:b/>
          <w:bCs/>
          <w:lang w:eastAsia="ru-RU"/>
        </w:rPr>
      </w:pPr>
    </w:p>
    <w:p w14:paraId="00EDE3CF" w14:textId="5A623BC8" w:rsidR="00970CDF" w:rsidRPr="00970CDF" w:rsidRDefault="00970CDF" w:rsidP="00970CDF">
      <w:pPr>
        <w:ind w:firstLine="0"/>
        <w:jc w:val="center"/>
        <w:rPr>
          <w:b/>
          <w:bCs/>
          <w:lang w:eastAsia="ru-RU"/>
        </w:rPr>
      </w:pPr>
      <w:r w:rsidRPr="00970CDF">
        <w:rPr>
          <w:b/>
          <w:bCs/>
          <w:lang w:eastAsia="ru-RU"/>
        </w:rPr>
        <w:t>« II. Основные подходы к формированию бюджетной, налоговой</w:t>
      </w:r>
    </w:p>
    <w:p w14:paraId="414936A5" w14:textId="77777777" w:rsidR="00970CDF" w:rsidRPr="00970CDF" w:rsidRDefault="00970CDF" w:rsidP="00970CDF">
      <w:pPr>
        <w:ind w:firstLine="0"/>
        <w:jc w:val="center"/>
        <w:rPr>
          <w:b/>
          <w:bCs/>
          <w:lang w:eastAsia="ru-RU"/>
        </w:rPr>
      </w:pPr>
      <w:r w:rsidRPr="00970CDF">
        <w:rPr>
          <w:b/>
          <w:bCs/>
          <w:lang w:eastAsia="ru-RU"/>
        </w:rPr>
        <w:t>и долговой политики на долгосрочный период</w:t>
      </w:r>
    </w:p>
    <w:p w14:paraId="30C2257F" w14:textId="77777777" w:rsidR="00970CDF" w:rsidRPr="00970CDF" w:rsidRDefault="00970CDF" w:rsidP="00970CDF">
      <w:pPr>
        <w:ind w:firstLine="0"/>
        <w:jc w:val="center"/>
        <w:rPr>
          <w:b/>
          <w:bCs/>
          <w:lang w:eastAsia="ru-RU"/>
        </w:rPr>
      </w:pPr>
    </w:p>
    <w:p w14:paraId="23253801" w14:textId="53219A2E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proofErr w:type="gramStart"/>
      <w:r w:rsidRPr="00970CDF">
        <w:rPr>
          <w:lang w:bidi="en-US"/>
        </w:rPr>
        <w:t>Бюджетная и налоговая политика Балахнинского муниципального округа Нижегородской области на среднесрочную перспективу сохраняет преемственность бюджетной и налоговой политики предыдущего планового периода и ориентирована в первую очередь на реализацию основных задач, определенных ежегодными посланиями Президента Российской Федерации Федеральному Собранию Российской Федерации, Указами Президента Российской Федерации от 07.05.2012 № 597</w:t>
      </w:r>
      <w:r>
        <w:rPr>
          <w:lang w:bidi="en-US"/>
        </w:rPr>
        <w:t xml:space="preserve"> </w:t>
      </w:r>
      <w:r w:rsidRPr="00970CDF">
        <w:rPr>
          <w:lang w:bidi="en-US"/>
        </w:rPr>
        <w:t xml:space="preserve">«О мероприятиях по </w:t>
      </w:r>
      <w:r w:rsidRPr="00970CDF">
        <w:rPr>
          <w:lang w:bidi="en-US"/>
        </w:rPr>
        <w:lastRenderedPageBreak/>
        <w:t>реализации государственной социальной политики» и от 07.05.2024 № 309 «О национальных</w:t>
      </w:r>
      <w:proofErr w:type="gramEnd"/>
      <w:r w:rsidRPr="00970CDF">
        <w:rPr>
          <w:lang w:bidi="en-US"/>
        </w:rPr>
        <w:t xml:space="preserve"> </w:t>
      </w:r>
      <w:proofErr w:type="gramStart"/>
      <w:r w:rsidRPr="00970CDF">
        <w:rPr>
          <w:lang w:bidi="en-US"/>
        </w:rPr>
        <w:t xml:space="preserve">целях развития Российской Федерации на период до 2030 года и на перспективу до 2036 года», Стратегией социально-экономического развития Нижегородской области до 2035 года, утвержденной постановлением Правительства Нижегородской области от 21.12.2018 № 889, Прогнозом социально-экономического развития Балахнинского муниципального округа Нижегородской области на долгосрочный период, утвержденным постановлением Администрации Балахнинского муниципального района Нижегородской области </w:t>
      </w:r>
      <w:r w:rsidRPr="000C5486">
        <w:rPr>
          <w:lang w:bidi="en-US"/>
        </w:rPr>
        <w:t>от 13.11.2020 № 1593</w:t>
      </w:r>
      <w:r w:rsidRPr="00970CDF">
        <w:rPr>
          <w:lang w:bidi="en-US"/>
        </w:rPr>
        <w:t xml:space="preserve"> (с изменениями, внесенными постановлением администрации Балахнинского</w:t>
      </w:r>
      <w:r>
        <w:rPr>
          <w:lang w:bidi="en-US"/>
        </w:rPr>
        <w:t xml:space="preserve"> </w:t>
      </w:r>
      <w:r w:rsidRPr="00970CDF">
        <w:rPr>
          <w:lang w:bidi="en-US"/>
        </w:rPr>
        <w:t>муниципального</w:t>
      </w:r>
      <w:proofErr w:type="gramEnd"/>
      <w:r w:rsidRPr="00970CDF">
        <w:rPr>
          <w:lang w:bidi="en-US"/>
        </w:rPr>
        <w:t xml:space="preserve"> </w:t>
      </w:r>
      <w:proofErr w:type="gramStart"/>
      <w:r w:rsidRPr="00970CDF">
        <w:rPr>
          <w:lang w:bidi="en-US"/>
        </w:rPr>
        <w:t>района</w:t>
      </w:r>
      <w:r>
        <w:rPr>
          <w:lang w:bidi="en-US"/>
        </w:rPr>
        <w:t xml:space="preserve"> </w:t>
      </w:r>
      <w:r w:rsidRPr="00970CDF">
        <w:rPr>
          <w:lang w:bidi="en-US"/>
        </w:rPr>
        <w:t>Нижегородской области</w:t>
      </w:r>
      <w:r>
        <w:rPr>
          <w:lang w:bidi="en-US"/>
        </w:rPr>
        <w:t xml:space="preserve"> </w:t>
      </w:r>
      <w:r w:rsidRPr="000C5486">
        <w:rPr>
          <w:lang w:bidi="en-US"/>
        </w:rPr>
        <w:t>от 08.12.2020 № 1748</w:t>
      </w:r>
      <w:r w:rsidRPr="00970CDF">
        <w:rPr>
          <w:lang w:bidi="en-US"/>
        </w:rPr>
        <w:t xml:space="preserve">), а также </w:t>
      </w:r>
      <w:r w:rsidRPr="00970CDF">
        <w:rPr>
          <w:lang w:eastAsia="ru-RU"/>
        </w:rPr>
        <w:t>с учетом Основных направлений бюджетной и налоговой политики в Балахнинском муниципальном округе Нижегородской области на 2026 год и на плановый период 2027 и 2028 годов,</w:t>
      </w:r>
      <w:r>
        <w:rPr>
          <w:lang w:eastAsia="ru-RU"/>
        </w:rPr>
        <w:t xml:space="preserve"> </w:t>
      </w:r>
      <w:r w:rsidRPr="00970CDF">
        <w:rPr>
          <w:lang w:eastAsia="ru-RU"/>
        </w:rPr>
        <w:t xml:space="preserve">утвержденных постановлением Администрации Балахнинского муниципального округа Нижегородской области </w:t>
      </w:r>
      <w:r w:rsidRPr="000C5486">
        <w:rPr>
          <w:lang w:eastAsia="ru-RU"/>
        </w:rPr>
        <w:t>от 06.11.2025 № 2171</w:t>
      </w:r>
      <w:r w:rsidRPr="00970CDF">
        <w:rPr>
          <w:lang w:eastAsia="ru-RU"/>
        </w:rPr>
        <w:t>, на основе параметров прогноза социально-экономического развития Балахнинского муниципального округа Нижегородской области на долгосрочный период (до 2032</w:t>
      </w:r>
      <w:proofErr w:type="gramEnd"/>
      <w:r w:rsidRPr="00970CDF">
        <w:rPr>
          <w:lang w:eastAsia="ru-RU"/>
        </w:rPr>
        <w:t xml:space="preserve"> года).</w:t>
      </w:r>
    </w:p>
    <w:p w14:paraId="65E2410C" w14:textId="77777777" w:rsidR="00970CDF" w:rsidRPr="00970CDF" w:rsidRDefault="00970CDF" w:rsidP="00970CDF">
      <w:pPr>
        <w:spacing w:line="360" w:lineRule="auto"/>
        <w:ind w:firstLine="567"/>
      </w:pPr>
      <w:r w:rsidRPr="00970CDF">
        <w:rPr>
          <w:lang w:eastAsia="ru-RU"/>
        </w:rPr>
        <w:t xml:space="preserve">Основной задачей бюджетной политики на планируемый период </w:t>
      </w:r>
      <w:r w:rsidRPr="00970CDF">
        <w:t>остается обеспечение сбалансированности и устойчивости бюджета округа, в том числе за счет:</w:t>
      </w:r>
    </w:p>
    <w:p w14:paraId="33E65C86" w14:textId="77777777" w:rsidR="00970CDF" w:rsidRPr="00970CDF" w:rsidRDefault="00970CDF" w:rsidP="00970CDF">
      <w:pPr>
        <w:spacing w:line="360" w:lineRule="auto"/>
        <w:ind w:firstLine="567"/>
      </w:pPr>
      <w:r w:rsidRPr="00970CDF">
        <w:t>- формирования реалистичного прогноза поступления налоговых и неналоговых доходов;</w:t>
      </w:r>
    </w:p>
    <w:p w14:paraId="2778617D" w14:textId="4E2AE859" w:rsidR="00970CDF" w:rsidRPr="00970CDF" w:rsidRDefault="00970CDF" w:rsidP="00970CDF">
      <w:pPr>
        <w:spacing w:line="360" w:lineRule="auto"/>
        <w:ind w:firstLine="567"/>
      </w:pPr>
      <w:r w:rsidRPr="00970CDF">
        <w:t>-</w:t>
      </w:r>
      <w:r>
        <w:t xml:space="preserve"> </w:t>
      </w:r>
      <w:r w:rsidRPr="00970CDF">
        <w:t>внедрения системы управления налоговыми расходами и обеспечения ее интеграции в бюджетный процесс;</w:t>
      </w:r>
    </w:p>
    <w:p w14:paraId="5040C5F6" w14:textId="7B8F6313" w:rsidR="00970CDF" w:rsidRPr="00970CDF" w:rsidRDefault="00970CDF" w:rsidP="00970CDF">
      <w:pPr>
        <w:spacing w:line="360" w:lineRule="auto"/>
        <w:ind w:firstLine="567"/>
      </w:pPr>
      <w:r w:rsidRPr="00970CDF">
        <w:t>-</w:t>
      </w:r>
      <w:r>
        <w:t xml:space="preserve"> </w:t>
      </w:r>
      <w:r w:rsidRPr="00970CDF">
        <w:t>концентрации средств на достижении целей и результатов региональных проектов, направленных на реализацию национальных проектов;</w:t>
      </w:r>
    </w:p>
    <w:p w14:paraId="5FF74821" w14:textId="77777777" w:rsidR="00970CDF" w:rsidRPr="00970CDF" w:rsidRDefault="00970CDF" w:rsidP="00970CDF">
      <w:pPr>
        <w:spacing w:line="360" w:lineRule="auto"/>
        <w:ind w:firstLine="567"/>
      </w:pPr>
      <w:r w:rsidRPr="00970CDF">
        <w:t xml:space="preserve">- обеспечение финансовыми ресурсами в первую очередь действующих расходных обязательств, гарантированного исполнения социальных обязательств округа, осуществления взвешенного подхода к принятию новых расходных обязательств; </w:t>
      </w:r>
    </w:p>
    <w:p w14:paraId="2C970B0E" w14:textId="77777777" w:rsidR="00970CDF" w:rsidRPr="00970CDF" w:rsidRDefault="00970CDF" w:rsidP="00970CDF">
      <w:pPr>
        <w:spacing w:line="360" w:lineRule="auto"/>
        <w:ind w:firstLine="567"/>
        <w:rPr>
          <w:lang w:bidi="en-US"/>
        </w:rPr>
      </w:pPr>
      <w:r w:rsidRPr="00970CDF">
        <w:rPr>
          <w:lang w:bidi="en-US"/>
        </w:rPr>
        <w:t>- проведения ответственной и взвешенной долговой политики, реализации мер, направленных на обеспечение выполнения условий соглашений о привлечении бюджетных кредитов из областного бюджета и о реструктуризации обязательств по бюджетным кредитам, полученным из областного бюджета.</w:t>
      </w:r>
    </w:p>
    <w:p w14:paraId="398FF599" w14:textId="77777777" w:rsidR="00970CDF" w:rsidRPr="00970CDF" w:rsidRDefault="00970CDF" w:rsidP="00970CDF">
      <w:pPr>
        <w:spacing w:line="360" w:lineRule="auto"/>
        <w:ind w:firstLine="567"/>
      </w:pPr>
      <w:r w:rsidRPr="00970CDF">
        <w:rPr>
          <w:lang w:bidi="en-US"/>
        </w:rPr>
        <w:t xml:space="preserve">В </w:t>
      </w:r>
      <w:r w:rsidRPr="00970CDF">
        <w:t xml:space="preserve">условиях ограниченности бюджетных ресурсов следующей задачей бюджетной политики является осуществление мер по повышению эффективности использования бюджетных средств, в том числе за счет: </w:t>
      </w:r>
    </w:p>
    <w:p w14:paraId="62CDBC6E" w14:textId="77777777" w:rsidR="00970CDF" w:rsidRPr="00970CDF" w:rsidRDefault="00970CDF" w:rsidP="00970CDF">
      <w:pPr>
        <w:spacing w:line="360" w:lineRule="auto"/>
        <w:ind w:firstLine="567"/>
      </w:pPr>
      <w:r w:rsidRPr="00970CDF">
        <w:t xml:space="preserve">- концентрации финансовых ресурсов на достижение целей и результатов региональных проектов, направленных на реализацию национальных проектов; </w:t>
      </w:r>
    </w:p>
    <w:p w14:paraId="09C2BD9A" w14:textId="77777777" w:rsidR="00970CDF" w:rsidRPr="00970CDF" w:rsidRDefault="00970CDF" w:rsidP="00970CDF">
      <w:pPr>
        <w:spacing w:line="360" w:lineRule="auto"/>
        <w:ind w:firstLine="567"/>
      </w:pPr>
      <w:r w:rsidRPr="00970CDF">
        <w:t>- оптимизации и приоритизации инвестиционных расходов;</w:t>
      </w:r>
    </w:p>
    <w:p w14:paraId="0EF0772B" w14:textId="77777777" w:rsidR="00970CDF" w:rsidRPr="00970CDF" w:rsidRDefault="00970CDF" w:rsidP="00970CDF">
      <w:pPr>
        <w:spacing w:line="360" w:lineRule="auto"/>
        <w:ind w:firstLine="567"/>
      </w:pPr>
      <w:r w:rsidRPr="00970CDF">
        <w:lastRenderedPageBreak/>
        <w:t xml:space="preserve">- повышения операционной эффективности использования бюджетных средств; </w:t>
      </w:r>
    </w:p>
    <w:p w14:paraId="3A186544" w14:textId="77777777" w:rsidR="00970CDF" w:rsidRPr="00970CDF" w:rsidRDefault="00970CDF" w:rsidP="00970CDF">
      <w:pPr>
        <w:spacing w:line="360" w:lineRule="auto"/>
        <w:ind w:firstLine="567"/>
      </w:pPr>
      <w:r w:rsidRPr="00970CDF">
        <w:t xml:space="preserve">- повышения качества оказываемых муниципальных услуг (выполнения работ), вовлечения организаций, не являющихся муниципальными учреждениями, в процесс оказания муниципальных услуг, в том числе путем использования механизма социального заказа на оказание муниципальных услуг; </w:t>
      </w:r>
    </w:p>
    <w:p w14:paraId="54F1C7D4" w14:textId="77777777" w:rsidR="00970CDF" w:rsidRPr="00970CDF" w:rsidRDefault="00970CDF" w:rsidP="00970CDF">
      <w:pPr>
        <w:spacing w:line="360" w:lineRule="auto"/>
        <w:ind w:firstLine="567"/>
      </w:pPr>
      <w:r w:rsidRPr="00970CDF">
        <w:t>- повышения эффективности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 посредством мониторинга достижения результатов их предоставления.</w:t>
      </w:r>
    </w:p>
    <w:p w14:paraId="5A8BFFF5" w14:textId="77777777" w:rsidR="00970CDF" w:rsidRPr="00970CDF" w:rsidRDefault="00970CDF" w:rsidP="00970CDF">
      <w:pPr>
        <w:spacing w:line="360" w:lineRule="auto"/>
        <w:ind w:firstLine="567"/>
      </w:pPr>
      <w:r w:rsidRPr="00970CDF">
        <w:t xml:space="preserve">Особое внимание будет уделяться повышению эффективности муниципального управления, а именно: </w:t>
      </w:r>
    </w:p>
    <w:p w14:paraId="47E74214" w14:textId="77777777" w:rsidR="00970CDF" w:rsidRPr="00970CDF" w:rsidRDefault="00970CDF" w:rsidP="00970CDF">
      <w:pPr>
        <w:spacing w:line="360" w:lineRule="auto"/>
        <w:ind w:firstLine="567"/>
      </w:pPr>
      <w:r w:rsidRPr="00970CDF">
        <w:t>- обеспечению своевременной корректировки муниципальных программ Балахнинского муниципального округа на основе оценки эффективности их реализации;</w:t>
      </w:r>
    </w:p>
    <w:p w14:paraId="0DDEDE92" w14:textId="77777777" w:rsidR="00970CDF" w:rsidRPr="00970CDF" w:rsidRDefault="00970CDF" w:rsidP="00970CDF">
      <w:pPr>
        <w:spacing w:line="360" w:lineRule="auto"/>
        <w:ind w:firstLine="567"/>
      </w:pPr>
      <w:r w:rsidRPr="00970CDF">
        <w:t xml:space="preserve">- повышению качества финансового менеджмента в органах местного самоуправления Балахнинского муниципального округа и муниципальных учреждениях Балахнинского муниципального округа; </w:t>
      </w:r>
    </w:p>
    <w:p w14:paraId="3A0D50B2" w14:textId="77777777" w:rsidR="00970CDF" w:rsidRPr="00970CDF" w:rsidRDefault="00970CDF" w:rsidP="00970CDF">
      <w:pPr>
        <w:spacing w:line="360" w:lineRule="auto"/>
        <w:ind w:firstLine="567"/>
      </w:pPr>
      <w:r w:rsidRPr="00970CDF">
        <w:t>- повышению эффективности процедур проведения муниципальных закупок;</w:t>
      </w:r>
    </w:p>
    <w:p w14:paraId="2BDD8559" w14:textId="77777777" w:rsidR="00970CDF" w:rsidRPr="00970CDF" w:rsidRDefault="00970CDF" w:rsidP="00970CDF">
      <w:pPr>
        <w:spacing w:line="360" w:lineRule="auto"/>
        <w:ind w:firstLine="567"/>
        <w:rPr>
          <w:lang w:bidi="en-US"/>
        </w:rPr>
      </w:pPr>
      <w:r w:rsidRPr="00970CDF">
        <w:rPr>
          <w:lang w:bidi="en-US"/>
        </w:rPr>
        <w:t>- реализации принципов открытости и прозрачности управления муниципальными финансами.</w:t>
      </w:r>
    </w:p>
    <w:p w14:paraId="6C516226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 xml:space="preserve">Налоговая политика Балахнинского муниципального округа в планируемом периоде, как и в предыдущие годы, </w:t>
      </w:r>
      <w:r w:rsidRPr="00970CDF">
        <w:rPr>
          <w:lang w:bidi="en-US"/>
        </w:rPr>
        <w:t xml:space="preserve">будет направлена на обеспечение поступления в бюджет Балахнинского муниципального округа (далее – бюджет округа) всех доходных источников в запланированных объемах, а также дополнительных доходов, в том числе за счет погашения налогоплательщиками задолженности по обязательным платежам в бюджет </w:t>
      </w:r>
      <w:r w:rsidRPr="00970CDF">
        <w:rPr>
          <w:lang w:eastAsia="ru-RU"/>
        </w:rPr>
        <w:t xml:space="preserve">Балахнинского муниципального округа. </w:t>
      </w:r>
    </w:p>
    <w:p w14:paraId="092F3C33" w14:textId="77777777" w:rsidR="00970CDF" w:rsidRPr="00970CDF" w:rsidRDefault="00970CDF" w:rsidP="00970CDF">
      <w:pPr>
        <w:spacing w:line="360" w:lineRule="auto"/>
        <w:ind w:firstLine="567"/>
        <w:rPr>
          <w:lang w:bidi="en-US"/>
        </w:rPr>
      </w:pPr>
      <w:r w:rsidRPr="00970CDF">
        <w:rPr>
          <w:lang w:bidi="en-US"/>
        </w:rPr>
        <w:t xml:space="preserve">Приоритетами налоговой политики в ближайшие три года, как и прежде, будут являться эффективное и стабильное функционирование налоговой системы, обеспечивающей бюджетную устойчивость в среднесрочной и долгосрочной перспективе. </w:t>
      </w:r>
    </w:p>
    <w:p w14:paraId="742535AF" w14:textId="77777777" w:rsidR="00970CDF" w:rsidRPr="00970CDF" w:rsidRDefault="00970CDF" w:rsidP="00970CDF">
      <w:pPr>
        <w:spacing w:line="360" w:lineRule="auto"/>
        <w:ind w:firstLine="567"/>
        <w:rPr>
          <w:lang w:bidi="en-US"/>
        </w:rPr>
      </w:pPr>
      <w:r w:rsidRPr="00970CDF">
        <w:rPr>
          <w:lang w:bidi="en-US"/>
        </w:rPr>
        <w:t>Основными направлениями налоговой политики в Балахнинском муниципальном округе на планируемый период определены:</w:t>
      </w:r>
    </w:p>
    <w:p w14:paraId="52896D83" w14:textId="77777777" w:rsidR="00970CDF" w:rsidRPr="00970CDF" w:rsidRDefault="00970CDF" w:rsidP="00970CDF">
      <w:pPr>
        <w:spacing w:line="360" w:lineRule="auto"/>
        <w:ind w:firstLine="567"/>
        <w:rPr>
          <w:lang w:bidi="en-US"/>
        </w:rPr>
      </w:pPr>
      <w:r w:rsidRPr="00970CDF">
        <w:rPr>
          <w:lang w:bidi="en-US"/>
        </w:rPr>
        <w:t>- увеличение налогового потенциала Балахнинского муниципального округа за счет налогового стимулирования деловой активности в округе, привлечения инвестиций, реализации высокоэффективных инвестиционных и инновационных проектов;</w:t>
      </w:r>
    </w:p>
    <w:p w14:paraId="7D3B2D00" w14:textId="77777777" w:rsidR="00970CDF" w:rsidRPr="00970CDF" w:rsidRDefault="00970CDF" w:rsidP="00970CDF">
      <w:pPr>
        <w:spacing w:line="360" w:lineRule="auto"/>
        <w:ind w:firstLine="567"/>
        <w:rPr>
          <w:lang w:bidi="en-US"/>
        </w:rPr>
      </w:pPr>
      <w:r w:rsidRPr="00970CDF">
        <w:rPr>
          <w:lang w:bidi="en-US"/>
        </w:rPr>
        <w:t>- продолжение политики обоснованности и эффективности применения налоговых льгот, отмена неэффективных и невостребованных льгот;</w:t>
      </w:r>
    </w:p>
    <w:p w14:paraId="623A6736" w14:textId="77777777" w:rsidR="00970CDF" w:rsidRPr="00970CDF" w:rsidRDefault="00970CDF" w:rsidP="00970CDF">
      <w:pPr>
        <w:spacing w:line="360" w:lineRule="auto"/>
        <w:ind w:firstLine="567"/>
        <w:rPr>
          <w:lang w:bidi="en-US"/>
        </w:rPr>
      </w:pPr>
      <w:r w:rsidRPr="00970CDF">
        <w:rPr>
          <w:lang w:bidi="en-US"/>
        </w:rPr>
        <w:lastRenderedPageBreak/>
        <w:t>- государственная поддержка приоритетных отраслей экономики и организаций малого и среднего бизнеса;</w:t>
      </w:r>
    </w:p>
    <w:p w14:paraId="75967987" w14:textId="77777777" w:rsidR="00970CDF" w:rsidRPr="00970CDF" w:rsidRDefault="00970CDF" w:rsidP="00970CDF">
      <w:pPr>
        <w:spacing w:line="360" w:lineRule="auto"/>
        <w:ind w:firstLine="567"/>
        <w:rPr>
          <w:lang w:bidi="en-US"/>
        </w:rPr>
      </w:pPr>
      <w:r w:rsidRPr="00970CDF">
        <w:rPr>
          <w:lang w:bidi="en-US"/>
        </w:rPr>
        <w:t>- взаимовыгодное сотрудничество с организациями, формирующими налоговый потенциал округа;</w:t>
      </w:r>
    </w:p>
    <w:p w14:paraId="28C11400" w14:textId="77777777" w:rsidR="00970CDF" w:rsidRPr="00970CDF" w:rsidRDefault="00970CDF" w:rsidP="00970CDF">
      <w:pPr>
        <w:spacing w:line="360" w:lineRule="auto"/>
        <w:ind w:firstLine="567"/>
        <w:rPr>
          <w:lang w:bidi="en-US"/>
        </w:rPr>
      </w:pPr>
      <w:r w:rsidRPr="00970CDF">
        <w:rPr>
          <w:lang w:bidi="en-US"/>
        </w:rPr>
        <w:t>- дальнейшее совершенствование налогового администрирования, повышение уровня ответственности главных администраторов доходов за качественное прогнозирование доходов бюджета округа и выполнение в полном объеме утвержденных годовых назначений по доходам бюджета округа, активизация претензионно-исковой деятельности;</w:t>
      </w:r>
    </w:p>
    <w:p w14:paraId="12290378" w14:textId="77777777" w:rsidR="00970CDF" w:rsidRPr="00970CDF" w:rsidRDefault="00970CDF" w:rsidP="00970CDF">
      <w:pPr>
        <w:spacing w:line="360" w:lineRule="auto"/>
        <w:ind w:firstLine="567"/>
        <w:rPr>
          <w:lang w:bidi="en-US"/>
        </w:rPr>
      </w:pPr>
      <w:r w:rsidRPr="00970CDF">
        <w:rPr>
          <w:lang w:bidi="en-US"/>
        </w:rPr>
        <w:t>- проведение мероприятий по повышению эффективности управления государственной и муниципальной собственностью, природными ресурсами, в том числе выявление земельных участков, используемых не по целевому назначению;</w:t>
      </w:r>
    </w:p>
    <w:p w14:paraId="4A76C04D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bidi="en-US"/>
        </w:rPr>
        <w:t>- проведение мероприятий по работе с юридическими лицами, зарегистрированными за пределами Балахнинского округа и ведущими на территории округа предпринимательскую деятельность, по увеличению количества налоговых резидентов.</w:t>
      </w:r>
    </w:p>
    <w:p w14:paraId="48BC1C2B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>Изменения бюджетного прогноза Балахнинского муниципального округа Нижегородской области на долгосрочный период (2024-2032 годы) разработаны на основе прогноза социально-экономического развития Балахнинского муниципального округа Нижегородской области на долгосрочный период.</w:t>
      </w:r>
    </w:p>
    <w:p w14:paraId="7391816C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>При расчете показателей прогноза социально-экономического развития Балахнинского муниципального округа на долгосрочную перспективу (до 2032 года) применялись следующие подходы:</w:t>
      </w:r>
    </w:p>
    <w:p w14:paraId="301F0A57" w14:textId="55F51C25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 xml:space="preserve">- показатели на 2026-2028 годы соответствуют прогнозу на среднесрочный период (на 2026 год и на плановый период 2027 и 2028 годов), утвержденный постановлением Администрации Балахнинского муниципального округа Нижегородской области </w:t>
      </w:r>
      <w:r w:rsidRPr="000C5486">
        <w:rPr>
          <w:lang w:eastAsia="ru-RU"/>
        </w:rPr>
        <w:t>от 12.11.2025 № 2214</w:t>
      </w:r>
      <w:r w:rsidRPr="00970CDF">
        <w:rPr>
          <w:lang w:eastAsia="ru-RU"/>
        </w:rPr>
        <w:t>;</w:t>
      </w:r>
    </w:p>
    <w:p w14:paraId="31DC7A0E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 xml:space="preserve">- динамика прогнозных показателей реального сектора экономики на 2029-2032 годы рассчитана с учетом имеющегося прогноза социально-экономического развития Балахнинского муниципального округа до 2032 года. </w:t>
      </w:r>
    </w:p>
    <w:p w14:paraId="72434BBE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>Показатели на 2025 год по бюджетному прогнозу соответствуют уточненному бюджету Балахнинского муниципального округа 2025 года, показатели на 2026-2028 годы соответствуют показателям бюджета Балахнинского муниципального округа на 2026 год и на плановый период 2027 и 2028 годов.</w:t>
      </w:r>
    </w:p>
    <w:p w14:paraId="1ABD9E01" w14:textId="334DDDEE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 xml:space="preserve">Прогноз налоговых и неналоговых доходов бюджета Балахнинского муниципального округа рассчитан исходя из нормативов отчислений по уровням бюджетной системы, установленных </w:t>
      </w:r>
      <w:r w:rsidRPr="000C5486">
        <w:rPr>
          <w:lang w:eastAsia="ru-RU"/>
        </w:rPr>
        <w:t>Бюджетным кодексом РФ</w:t>
      </w:r>
      <w:r w:rsidRPr="00970CDF">
        <w:rPr>
          <w:lang w:eastAsia="ru-RU"/>
        </w:rPr>
        <w:t xml:space="preserve">, Законом Нижегородской области от 06.12.2011 № 177-З «О межбюджетных отношениях в Нижегородской области», и ставок налогов, </w:t>
      </w:r>
      <w:r w:rsidRPr="00970CDF">
        <w:rPr>
          <w:lang w:eastAsia="ru-RU"/>
        </w:rPr>
        <w:lastRenderedPageBreak/>
        <w:t>установленных решениями Совета депутатов Балахнинского муниципального округа Нижегородской области.</w:t>
      </w:r>
    </w:p>
    <w:p w14:paraId="77634814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>Прогноз поступлений налоговых и неналоговых доходов в бюджет Балахнинского муниципального округа составляет:</w:t>
      </w:r>
    </w:p>
    <w:p w14:paraId="36D11E8D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 xml:space="preserve">- на 2024 год – 1 198 294,1 тыс. рублей, </w:t>
      </w:r>
    </w:p>
    <w:p w14:paraId="0F8DE7A9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>- на 2032 год – 2 317 161,4 тыс. рублей.</w:t>
      </w:r>
    </w:p>
    <w:p w14:paraId="51FCE91A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>За плановый период (2024-2032 годы) прогнозируется увеличение налоговых и неналоговых доходов бюджета Балахнинского муниципального округа в 1,9 раза или на 1 118 867,3 тыс. рублей.</w:t>
      </w:r>
    </w:p>
    <w:p w14:paraId="6E8778D0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>При расчете общих доходов бюджета Балахнинского муниципального округа учтен прогноз безвозмездных поступлений на 2025 год исходя из уточненного бюджета Балахнинского муниципального округа, на 2026-2028 годы по утвержденному бюджету Балахнинского муниципального округа, на 2029-2032 годы с учетом прогнозируемого среднегодового индекса роста потребительских цен на 2029-2032 годы.</w:t>
      </w:r>
    </w:p>
    <w:p w14:paraId="5E32B2C1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>Всего доходы бюджета Балахнинского муниципального округа в соответствии с произведенными расчетами прогнозируются:</w:t>
      </w:r>
    </w:p>
    <w:p w14:paraId="5A00853B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 xml:space="preserve">- на 2024 год – 4 117 404, 3 тыс. рублей, </w:t>
      </w:r>
    </w:p>
    <w:p w14:paraId="61041095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>- на 2032 год – 4 135 005,8 тыс. рублей,</w:t>
      </w:r>
    </w:p>
    <w:p w14:paraId="73FD1066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>Расходы бюджета Балахнинского муниципального округа на 2024-2032 годы спрогнозированы с учетом планируемого объема поступлений доходов бюджета Балахнинского муниципального округа и обеспечения бездефицитного бюджета на 2024-2032 годы.</w:t>
      </w:r>
    </w:p>
    <w:p w14:paraId="4E6B04F3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>Расчет расходов бюджета Балахнинского муниципального округа на 2026-2028 годы произведен в соответствии с Порядком планирования бюджетных ассигнований бюджета Балахнинского муниципального округа на 2026 год и на плановый период 2027 и 2028 годов (далее – Порядок планирования на 2026-2028 годы), утвержденным приказом финансового управления администрации Балахнинского муниципального округа Нижегородской области от 03.10.2025 № 60.</w:t>
      </w:r>
    </w:p>
    <w:p w14:paraId="7AA9CDB1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>Расчет расходов бюджета Балахнинского муниципального округа на период 2028-2032 годов произведен с учетом прогнозируемого среднегодового индекса роста потребительских цен.</w:t>
      </w:r>
    </w:p>
    <w:p w14:paraId="5F450353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 xml:space="preserve">Объем расходов на 2025 год по проекту бюджетного прогноза соответствует уточненному бюджету Балахнинского муниципального округа 2025 года. Расчет на 2026-2028 годы - осуществлен в соответствии с Порядком планирования на 2026-2028 годы. </w:t>
      </w:r>
    </w:p>
    <w:p w14:paraId="759D6316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>Общие расходы бюджета округа прогнозируются:</w:t>
      </w:r>
    </w:p>
    <w:p w14:paraId="31EF3E53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>- на 2024 год – 4 235 377,2 тыс. рублей;</w:t>
      </w:r>
    </w:p>
    <w:p w14:paraId="4236CF64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lastRenderedPageBreak/>
        <w:t xml:space="preserve">- на 2032 год – 4 135 005,8 тыс. рублей. </w:t>
      </w:r>
    </w:p>
    <w:p w14:paraId="4BBF15FB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 xml:space="preserve">За плановый период (2024-2032 годы) прогнозируется уменьшение расходов бюджета Балахнинского муниципального округа на 100 371,4 </w:t>
      </w:r>
      <w:proofErr w:type="spellStart"/>
      <w:r w:rsidRPr="00970CDF">
        <w:rPr>
          <w:lang w:eastAsia="ru-RU"/>
        </w:rPr>
        <w:t>тыс</w:t>
      </w:r>
      <w:proofErr w:type="gramStart"/>
      <w:r w:rsidRPr="00970CDF">
        <w:rPr>
          <w:lang w:eastAsia="ru-RU"/>
        </w:rPr>
        <w:t>.р</w:t>
      </w:r>
      <w:proofErr w:type="gramEnd"/>
      <w:r w:rsidRPr="00970CDF">
        <w:rPr>
          <w:lang w:eastAsia="ru-RU"/>
        </w:rPr>
        <w:t>ублей</w:t>
      </w:r>
      <w:proofErr w:type="spellEnd"/>
      <w:r w:rsidRPr="00970CDF">
        <w:rPr>
          <w:lang w:eastAsia="ru-RU"/>
        </w:rPr>
        <w:t xml:space="preserve">. </w:t>
      </w:r>
    </w:p>
    <w:p w14:paraId="7CBB122D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>Расчет расходов по муниципальным программам на 2026-2028 годы осуществлен в соответствии с объемами финансирования по принятым муниципальным программам, а также с учетом индексов потребительских цен, сформированных в рамках прогноза социально-экономического развития Балахнинского муниципального округа Нижегородской области на долгосрочный период, но не выше потребности.</w:t>
      </w:r>
    </w:p>
    <w:p w14:paraId="2FB539F1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 xml:space="preserve">Бюджет Балахнинского муниципального округа Нижегородской области за 2025 год исполнен с профицитом в сумме 22 471,1 тыс. рублей, на 2026 год спрогнозирован с дефицитом на сумму 10 893,5 </w:t>
      </w:r>
      <w:proofErr w:type="spellStart"/>
      <w:r w:rsidRPr="00970CDF">
        <w:rPr>
          <w:lang w:eastAsia="ru-RU"/>
        </w:rPr>
        <w:t>тыс</w:t>
      </w:r>
      <w:proofErr w:type="gramStart"/>
      <w:r w:rsidRPr="00970CDF">
        <w:rPr>
          <w:lang w:eastAsia="ru-RU"/>
        </w:rPr>
        <w:t>.р</w:t>
      </w:r>
      <w:proofErr w:type="gramEnd"/>
      <w:r w:rsidRPr="00970CDF">
        <w:rPr>
          <w:lang w:eastAsia="ru-RU"/>
        </w:rPr>
        <w:t>ублей</w:t>
      </w:r>
      <w:proofErr w:type="spellEnd"/>
      <w:r w:rsidRPr="00970CDF">
        <w:rPr>
          <w:lang w:eastAsia="ru-RU"/>
        </w:rPr>
        <w:t>, на 2027-2032 годы спрогнозирован бездефицитным.».</w:t>
      </w:r>
    </w:p>
    <w:p w14:paraId="567C941D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>1.2. Приложение 1 к Постановлению «Прогноз основных характеристик и основных параметров бюджета Балахнинского муниципального округа Нижегородской области» считать приложением 1 к Бюджетному прогнозу и изложить его в новой редакции согласно приложению 1 к настоящему постановлению.</w:t>
      </w:r>
    </w:p>
    <w:p w14:paraId="044AF3E8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>1.3. Приложение 2 к Постановлению «Предельные расходы на финансовое обеспечение муниципальных программ Балахнинского муниципального округа Нижегородской области» считать приложением 2 к Бюджетному прогнозу и изложить его в новой редакции согласно приложению 2 к настоящему постановлению.</w:t>
      </w:r>
    </w:p>
    <w:p w14:paraId="4A7BB6D0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72137DC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>3. Настоящее постановление вступает в силу после его официального опубликования.</w:t>
      </w:r>
    </w:p>
    <w:p w14:paraId="2068B4C9" w14:textId="77777777" w:rsidR="00970CDF" w:rsidRPr="00970CDF" w:rsidRDefault="00970CDF" w:rsidP="00970CDF">
      <w:pPr>
        <w:spacing w:line="360" w:lineRule="auto"/>
        <w:ind w:firstLine="567"/>
        <w:rPr>
          <w:lang w:eastAsia="ru-RU"/>
        </w:rPr>
      </w:pPr>
      <w:r w:rsidRPr="00970CDF">
        <w:rPr>
          <w:lang w:eastAsia="ru-RU"/>
        </w:rPr>
        <w:t xml:space="preserve">4. Контроль за исполнением настоящего постановления возложить на заместителя главы администрации – начальника финансового управления администрации Балахнинского муниципального округа Нижегородской области (Виноградова А.М.). </w:t>
      </w:r>
    </w:p>
    <w:p w14:paraId="6BEC4FE5" w14:textId="77777777" w:rsidR="00970CDF" w:rsidRPr="00970CDF" w:rsidRDefault="00970CDF" w:rsidP="00970CDF">
      <w:pPr>
        <w:ind w:firstLine="0"/>
        <w:rPr>
          <w:lang w:eastAsia="ru-RU"/>
        </w:rPr>
      </w:pPr>
    </w:p>
    <w:p w14:paraId="63C1EBF7" w14:textId="77777777" w:rsidR="00970CDF" w:rsidRPr="00970CDF" w:rsidRDefault="00970CDF" w:rsidP="00970CDF">
      <w:pPr>
        <w:ind w:firstLine="0"/>
        <w:rPr>
          <w:lang w:eastAsia="ru-RU"/>
        </w:rPr>
      </w:pPr>
    </w:p>
    <w:p w14:paraId="2186529A" w14:textId="77777777" w:rsidR="00970CDF" w:rsidRPr="00970CDF" w:rsidRDefault="00970CDF" w:rsidP="00970CDF">
      <w:pPr>
        <w:ind w:firstLine="0"/>
        <w:rPr>
          <w:lang w:eastAsia="ru-RU"/>
        </w:rPr>
      </w:pPr>
    </w:p>
    <w:p w14:paraId="3E39CD9C" w14:textId="6990371A" w:rsidR="0070667F" w:rsidRDefault="00970CDF" w:rsidP="000C5486">
      <w:pPr>
        <w:ind w:firstLine="0"/>
      </w:pPr>
      <w:r w:rsidRPr="00970CDF">
        <w:rPr>
          <w:lang w:eastAsia="ru-RU"/>
        </w:rPr>
        <w:t>Глава местного самоуправления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proofErr w:type="spellStart"/>
      <w:r w:rsidRPr="00970CDF">
        <w:rPr>
          <w:lang w:eastAsia="ru-RU"/>
        </w:rPr>
        <w:t>А.В.Дранишников</w:t>
      </w:r>
      <w:bookmarkStart w:id="0" w:name="_GoBack"/>
      <w:bookmarkEnd w:id="0"/>
      <w:proofErr w:type="spellEnd"/>
    </w:p>
    <w:sectPr w:rsidR="0070667F" w:rsidSect="000C5486">
      <w:headerReference w:type="default" r:id="rId9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B5537" w14:textId="77777777" w:rsidR="005067D6" w:rsidRDefault="005067D6" w:rsidP="007F0268">
      <w:r>
        <w:separator/>
      </w:r>
    </w:p>
  </w:endnote>
  <w:endnote w:type="continuationSeparator" w:id="0">
    <w:p w14:paraId="099E0EF8" w14:textId="77777777" w:rsidR="005067D6" w:rsidRDefault="005067D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0F342" w14:textId="77777777" w:rsidR="005067D6" w:rsidRDefault="005067D6" w:rsidP="007F0268">
      <w:r>
        <w:separator/>
      </w:r>
    </w:p>
  </w:footnote>
  <w:footnote w:type="continuationSeparator" w:id="0">
    <w:p w14:paraId="5999B185" w14:textId="77777777" w:rsidR="005067D6" w:rsidRDefault="005067D6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50AA1" w14:textId="77777777" w:rsidR="0070667F" w:rsidRPr="0070667F" w:rsidRDefault="0070667F" w:rsidP="007066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48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67D6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67F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0CDF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70667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706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489C6-FB70-4021-A212-FDC9B49C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2026-02-13T07:45:00Z</dcterms:created>
  <dcterms:modified xsi:type="dcterms:W3CDTF">2026-02-13T07:45:00Z</dcterms:modified>
</cp:coreProperties>
</file>